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27" w:rsidRDefault="00CD7BD9" w:rsidP="00CD7BD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9A76EC">
        <w:rPr>
          <w:rFonts w:ascii="Times New Roman" w:hAnsi="Times New Roman"/>
          <w:b/>
          <w:sz w:val="28"/>
          <w:szCs w:val="28"/>
          <w:u w:val="single"/>
        </w:rPr>
        <w:t>Оборотная сторона титульного листа</w:t>
      </w:r>
      <w:r w:rsidR="00197A27">
        <w:rPr>
          <w:rFonts w:ascii="Times New Roman" w:hAnsi="Times New Roman"/>
          <w:b/>
          <w:sz w:val="28"/>
          <w:szCs w:val="28"/>
          <w:u w:val="single"/>
        </w:rPr>
        <w:t xml:space="preserve"> учебного </w:t>
      </w:r>
    </w:p>
    <w:p w:rsidR="00CD7BD9" w:rsidRPr="009A76EC" w:rsidRDefault="00CD7BD9" w:rsidP="00CD7BD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печатного</w:t>
      </w:r>
      <w:r w:rsidRPr="008A3450">
        <w:rPr>
          <w:rFonts w:ascii="Times New Roman" w:hAnsi="Times New Roman"/>
          <w:b/>
          <w:sz w:val="28"/>
          <w:szCs w:val="28"/>
          <w:u w:val="single"/>
        </w:rPr>
        <w:t xml:space="preserve"> издания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 имеющего составителя </w:t>
      </w:r>
    </w:p>
    <w:p w:rsidR="00CD7BD9" w:rsidRPr="009A76EC" w:rsidRDefault="00CD7BD9" w:rsidP="00CD7BD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CD7BD9" w:rsidRDefault="00CD7BD9" w:rsidP="00CD7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BD9" w:rsidRPr="00C4664E" w:rsidRDefault="00CD7BD9" w:rsidP="00CD7B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4664E">
        <w:rPr>
          <w:rFonts w:ascii="Times New Roman" w:hAnsi="Times New Roman"/>
          <w:sz w:val="28"/>
          <w:szCs w:val="28"/>
        </w:rPr>
        <w:t>УДК 517</w:t>
      </w:r>
    </w:p>
    <w:p w:rsidR="00CD7BD9" w:rsidRPr="00C4664E" w:rsidRDefault="00CD7BD9" w:rsidP="00CD7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664E">
        <w:rPr>
          <w:rFonts w:ascii="Times New Roman" w:hAnsi="Times New Roman"/>
          <w:sz w:val="28"/>
          <w:szCs w:val="28"/>
        </w:rPr>
        <w:t>ББК 22.1</w:t>
      </w:r>
    </w:p>
    <w:p w:rsidR="00CD7BD9" w:rsidRPr="00C4664E" w:rsidRDefault="00CD7BD9" w:rsidP="00CD7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664E">
        <w:rPr>
          <w:rFonts w:ascii="Times New Roman" w:hAnsi="Times New Roman"/>
          <w:sz w:val="28"/>
          <w:szCs w:val="28"/>
        </w:rPr>
        <w:t xml:space="preserve">     В 13</w:t>
      </w:r>
    </w:p>
    <w:p w:rsidR="00CD7BD9" w:rsidRPr="00C4664E" w:rsidRDefault="00CD7BD9" w:rsidP="00CD7B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4664E">
        <w:rPr>
          <w:rFonts w:ascii="Times New Roman" w:hAnsi="Times New Roman"/>
          <w:i/>
          <w:sz w:val="28"/>
          <w:szCs w:val="28"/>
        </w:rPr>
        <w:t>Рецензент:</w:t>
      </w:r>
    </w:p>
    <w:p w:rsidR="00CD7BD9" w:rsidRDefault="00CD7BD9" w:rsidP="00CD7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64E">
        <w:rPr>
          <w:rFonts w:ascii="Times New Roman" w:hAnsi="Times New Roman"/>
          <w:sz w:val="28"/>
          <w:szCs w:val="28"/>
        </w:rPr>
        <w:t xml:space="preserve">кандидат технических наук, доцент </w:t>
      </w:r>
    </w:p>
    <w:p w:rsidR="00CD7BD9" w:rsidRPr="00C4664E" w:rsidRDefault="00CD7BD9" w:rsidP="00CD7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64E">
        <w:rPr>
          <w:rFonts w:ascii="Times New Roman" w:hAnsi="Times New Roman"/>
          <w:sz w:val="28"/>
          <w:szCs w:val="28"/>
        </w:rPr>
        <w:t>Северо-Кавказского горно-металлургического института (государственного технологического университета)</w:t>
      </w:r>
    </w:p>
    <w:p w:rsidR="00CD7BD9" w:rsidRPr="00C4664E" w:rsidRDefault="00CD7BD9" w:rsidP="00CD7B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4664E">
        <w:rPr>
          <w:rFonts w:ascii="Times New Roman" w:hAnsi="Times New Roman"/>
          <w:b/>
          <w:i/>
          <w:sz w:val="28"/>
          <w:szCs w:val="28"/>
        </w:rPr>
        <w:t>Гуриева</w:t>
      </w:r>
      <w:proofErr w:type="spellEnd"/>
      <w:r w:rsidRPr="001100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664E">
        <w:rPr>
          <w:rFonts w:ascii="Times New Roman" w:hAnsi="Times New Roman"/>
          <w:b/>
          <w:i/>
          <w:sz w:val="28"/>
          <w:szCs w:val="28"/>
        </w:rPr>
        <w:t>Л. М.</w:t>
      </w:r>
    </w:p>
    <w:p w:rsidR="00CD7BD9" w:rsidRPr="00B00EA5" w:rsidRDefault="00CD7BD9" w:rsidP="00CD7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BD9" w:rsidRPr="00191770" w:rsidRDefault="00CD7BD9" w:rsidP="00CD7BD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13 </w:t>
      </w:r>
      <w:r w:rsidRPr="00A37A79">
        <w:rPr>
          <w:rFonts w:ascii="Times New Roman" w:hAnsi="Times New Roman"/>
          <w:b/>
          <w:spacing w:val="-4"/>
          <w:sz w:val="28"/>
          <w:szCs w:val="28"/>
        </w:rPr>
        <w:t>Неопределенный интеграл</w:t>
      </w:r>
      <w:r w:rsidRPr="00B00EA5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1100A8">
        <w:rPr>
          <w:rFonts w:ascii="Times New Roman" w:hAnsi="Times New Roman"/>
          <w:spacing w:val="-4"/>
          <w:sz w:val="28"/>
          <w:szCs w:val="28"/>
        </w:rPr>
        <w:t xml:space="preserve">Учебно-методическое пособие </w:t>
      </w:r>
      <w:r w:rsidRPr="0059182A">
        <w:rPr>
          <w:rFonts w:ascii="Times New Roman" w:hAnsi="Times New Roman"/>
          <w:spacing w:val="-4"/>
          <w:sz w:val="28"/>
          <w:szCs w:val="28"/>
        </w:rPr>
        <w:t xml:space="preserve">к практическим занятиям и самостоятельной работе </w:t>
      </w:r>
      <w:r w:rsidRPr="001100A8">
        <w:rPr>
          <w:rFonts w:ascii="Times New Roman" w:hAnsi="Times New Roman"/>
          <w:spacing w:val="-4"/>
          <w:sz w:val="28"/>
          <w:szCs w:val="28"/>
        </w:rPr>
        <w:t xml:space="preserve">по дисциплине «Математика» для обучающихся по направлению подготовки – 07.03.01 «Архитектура», профиль «Проектирование архитектурной среды».  Квалификация выпускника - бакалавр. Форма обучения – очная.  / Л.Т. </w:t>
      </w:r>
      <w:proofErr w:type="spellStart"/>
      <w:r w:rsidRPr="001100A8">
        <w:rPr>
          <w:rFonts w:ascii="Times New Roman" w:hAnsi="Times New Roman"/>
          <w:spacing w:val="-4"/>
          <w:sz w:val="28"/>
          <w:szCs w:val="28"/>
        </w:rPr>
        <w:t>Вазиева</w:t>
      </w:r>
      <w:proofErr w:type="spellEnd"/>
      <w:r w:rsidRPr="001100A8">
        <w:rPr>
          <w:rFonts w:ascii="Times New Roman" w:hAnsi="Times New Roman"/>
          <w:spacing w:val="-4"/>
          <w:sz w:val="28"/>
          <w:szCs w:val="28"/>
        </w:rPr>
        <w:t xml:space="preserve">, Ф.К. </w:t>
      </w:r>
      <w:proofErr w:type="spellStart"/>
      <w:r w:rsidRPr="001100A8">
        <w:rPr>
          <w:rFonts w:ascii="Times New Roman" w:hAnsi="Times New Roman"/>
          <w:spacing w:val="-4"/>
          <w:sz w:val="28"/>
          <w:szCs w:val="28"/>
        </w:rPr>
        <w:t>Агаева</w:t>
      </w:r>
      <w:proofErr w:type="spellEnd"/>
      <w:r w:rsidRPr="001100A8">
        <w:rPr>
          <w:rFonts w:ascii="Times New Roman" w:hAnsi="Times New Roman"/>
          <w:spacing w:val="-4"/>
          <w:sz w:val="28"/>
          <w:szCs w:val="28"/>
        </w:rPr>
        <w:t xml:space="preserve">; Северо-Кавказский горно-металлургический институт (государственный технологический университет). </w:t>
      </w:r>
      <w:r w:rsidRPr="00191770">
        <w:rPr>
          <w:rFonts w:ascii="Times New Roman" w:hAnsi="Times New Roman"/>
          <w:bCs/>
          <w:sz w:val="28"/>
          <w:szCs w:val="28"/>
        </w:rPr>
        <w:t xml:space="preserve">– Владикавказ: Северо-Кавказский горно-металлургический институт (государственный технологический университет). Изд-во </w:t>
      </w:r>
      <w:r>
        <w:rPr>
          <w:rFonts w:ascii="Times New Roman" w:hAnsi="Times New Roman"/>
          <w:bCs/>
          <w:sz w:val="28"/>
          <w:szCs w:val="28"/>
        </w:rPr>
        <w:t>«</w:t>
      </w:r>
      <w:r w:rsidRPr="00191770">
        <w:rPr>
          <w:rFonts w:ascii="Times New Roman" w:hAnsi="Times New Roman"/>
          <w:bCs/>
          <w:sz w:val="28"/>
          <w:szCs w:val="28"/>
        </w:rPr>
        <w:t>Терек</w:t>
      </w:r>
      <w:r>
        <w:rPr>
          <w:rFonts w:ascii="Times New Roman" w:hAnsi="Times New Roman"/>
          <w:bCs/>
          <w:sz w:val="28"/>
          <w:szCs w:val="28"/>
        </w:rPr>
        <w:t>»</w:t>
      </w:r>
      <w:r w:rsidRPr="00191770">
        <w:rPr>
          <w:rFonts w:ascii="Times New Roman" w:hAnsi="Times New Roman"/>
          <w:bCs/>
          <w:sz w:val="28"/>
          <w:szCs w:val="28"/>
        </w:rPr>
        <w:t>,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191770">
        <w:rPr>
          <w:rFonts w:ascii="Times New Roman" w:hAnsi="Times New Roman"/>
          <w:bCs/>
          <w:sz w:val="28"/>
          <w:szCs w:val="28"/>
        </w:rPr>
        <w:t xml:space="preserve">. – </w:t>
      </w:r>
      <w:r>
        <w:rPr>
          <w:rFonts w:ascii="Times New Roman" w:hAnsi="Times New Roman"/>
          <w:bCs/>
          <w:sz w:val="28"/>
          <w:szCs w:val="28"/>
        </w:rPr>
        <w:t>50</w:t>
      </w:r>
      <w:r w:rsidRPr="0019177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9177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191770">
        <w:rPr>
          <w:rFonts w:ascii="Times New Roman" w:hAnsi="Times New Roman"/>
          <w:bCs/>
          <w:sz w:val="28"/>
          <w:szCs w:val="28"/>
        </w:rPr>
        <w:t>.</w:t>
      </w:r>
    </w:p>
    <w:p w:rsidR="00CD7BD9" w:rsidRDefault="00CD7BD9" w:rsidP="00CD7BD9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D7BD9" w:rsidRPr="001100A8" w:rsidRDefault="00CD7BD9" w:rsidP="00CD7BD9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100A8">
        <w:rPr>
          <w:rFonts w:ascii="Times New Roman" w:hAnsi="Times New Roman"/>
          <w:sz w:val="28"/>
          <w:szCs w:val="28"/>
        </w:rPr>
        <w:t xml:space="preserve">Учебно-методическое пособие предназначено для выполнения домашней контрольной работы по теме «Неопределенный интеграл». В пособии обобщены и систематизированы понятия, связанные с неопределенным интегралом. Данное пособие состоит из трех частей. В 1-ой части приводятся краткие сведения по теории. Во 2-ой части даны 30 вариантов индивидуальных заданий по теме «Неопределенный интеграл» для самостоятельного решения. В 3-ей части приведено подробное решение типового варианта. </w:t>
      </w:r>
    </w:p>
    <w:p w:rsidR="00CD7BD9" w:rsidRPr="001100A8" w:rsidRDefault="00CD7BD9" w:rsidP="00CD7BD9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100A8">
        <w:rPr>
          <w:rFonts w:ascii="Times New Roman" w:hAnsi="Times New Roman"/>
          <w:sz w:val="28"/>
          <w:szCs w:val="28"/>
        </w:rPr>
        <w:t xml:space="preserve">Разнообразные задания для самостоятельной работы позволяют добиться высокой степени интенсификации познавательной активности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100A8">
        <w:rPr>
          <w:rFonts w:ascii="Times New Roman" w:hAnsi="Times New Roman"/>
          <w:sz w:val="28"/>
          <w:szCs w:val="28"/>
        </w:rPr>
        <w:t xml:space="preserve">. </w:t>
      </w:r>
    </w:p>
    <w:p w:rsidR="00CD7BD9" w:rsidRDefault="00CD7BD9" w:rsidP="00CD7B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BD9" w:rsidRPr="00191770" w:rsidRDefault="00CD7BD9" w:rsidP="00CD7BD9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91770">
        <w:rPr>
          <w:rFonts w:ascii="Times New Roman" w:hAnsi="Times New Roman"/>
          <w:bCs/>
          <w:sz w:val="28"/>
          <w:szCs w:val="28"/>
        </w:rPr>
        <w:t xml:space="preserve">Редактор </w:t>
      </w:r>
      <w:r w:rsidRPr="00191770">
        <w:rPr>
          <w:rFonts w:ascii="Times New Roman" w:hAnsi="Times New Roman"/>
          <w:bCs/>
          <w:i/>
          <w:sz w:val="28"/>
          <w:szCs w:val="28"/>
        </w:rPr>
        <w:t>Иванченко Н. К.</w:t>
      </w:r>
    </w:p>
    <w:p w:rsidR="00CD7BD9" w:rsidRPr="00191770" w:rsidRDefault="00CD7BD9" w:rsidP="00CD7BD9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91770">
        <w:rPr>
          <w:rFonts w:ascii="Times New Roman" w:hAnsi="Times New Roman"/>
          <w:bCs/>
          <w:sz w:val="28"/>
          <w:szCs w:val="28"/>
        </w:rPr>
        <w:t>Компьютерная верстка</w:t>
      </w:r>
      <w:r w:rsidRPr="00191770">
        <w:rPr>
          <w:rFonts w:ascii="Times New Roman" w:hAnsi="Times New Roman"/>
          <w:bCs/>
          <w:i/>
          <w:sz w:val="28"/>
          <w:szCs w:val="28"/>
        </w:rPr>
        <w:t xml:space="preserve"> Меркушевой О. А.</w:t>
      </w:r>
    </w:p>
    <w:p w:rsidR="00CD7BD9" w:rsidRDefault="00CD7BD9" w:rsidP="00CD7B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D7BD9" w:rsidRDefault="00CD7BD9" w:rsidP="00CD7B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D7BD9" w:rsidRDefault="00CD7BD9" w:rsidP="00CD7B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D7BD9" w:rsidRDefault="00CD7BD9" w:rsidP="00CD7B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D7BD9" w:rsidRPr="00B00EA5" w:rsidRDefault="00CD7BD9" w:rsidP="00CD7B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D7BD9" w:rsidRPr="00B00EA5" w:rsidRDefault="00CD7BD9" w:rsidP="00CD7BD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D7BD9" w:rsidRPr="00F6035F" w:rsidRDefault="00CD7BD9" w:rsidP="00CD7BD9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F6035F">
        <w:rPr>
          <w:rFonts w:ascii="Times New Roman" w:hAnsi="Times New Roman"/>
          <w:sz w:val="28"/>
          <w:szCs w:val="28"/>
        </w:rPr>
        <w:t>© ФГБОУ ВО СКГМИ (ГТУ),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E81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>,</w:t>
      </w:r>
      <w:r w:rsidRPr="004F2E81">
        <w:rPr>
          <w:rFonts w:ascii="Times New Roman" w:hAnsi="Times New Roman"/>
          <w:sz w:val="28"/>
          <w:szCs w:val="28"/>
        </w:rPr>
        <w:t xml:space="preserve"> 2021</w:t>
      </w:r>
    </w:p>
    <w:p w:rsidR="00E10311" w:rsidRDefault="00CD7BD9" w:rsidP="00CD7BD9">
      <w:pPr>
        <w:spacing w:after="0" w:line="240" w:lineRule="auto"/>
        <w:ind w:left="3402"/>
      </w:pPr>
      <w:r w:rsidRPr="00F6035F">
        <w:rPr>
          <w:rFonts w:ascii="Times New Roman" w:hAnsi="Times New Roman"/>
          <w:sz w:val="28"/>
          <w:szCs w:val="28"/>
        </w:rPr>
        <w:t xml:space="preserve">© </w:t>
      </w:r>
      <w:proofErr w:type="spellStart"/>
      <w:r w:rsidRPr="00F6035F">
        <w:rPr>
          <w:rFonts w:ascii="Times New Roman" w:hAnsi="Times New Roman"/>
          <w:sz w:val="28"/>
          <w:szCs w:val="28"/>
        </w:rPr>
        <w:t>Вазиева</w:t>
      </w:r>
      <w:proofErr w:type="spellEnd"/>
      <w:r w:rsidRPr="00F6035F">
        <w:rPr>
          <w:rFonts w:ascii="Times New Roman" w:hAnsi="Times New Roman"/>
          <w:sz w:val="28"/>
          <w:szCs w:val="28"/>
        </w:rPr>
        <w:t xml:space="preserve"> Л.Т., </w:t>
      </w:r>
      <w:proofErr w:type="spellStart"/>
      <w:r w:rsidRPr="00F6035F">
        <w:rPr>
          <w:rFonts w:ascii="Times New Roman" w:hAnsi="Times New Roman"/>
          <w:sz w:val="28"/>
          <w:szCs w:val="28"/>
        </w:rPr>
        <w:t>Агаева</w:t>
      </w:r>
      <w:proofErr w:type="spellEnd"/>
      <w:r w:rsidRPr="00F6035F">
        <w:rPr>
          <w:rFonts w:ascii="Times New Roman" w:hAnsi="Times New Roman"/>
          <w:sz w:val="28"/>
          <w:szCs w:val="28"/>
        </w:rPr>
        <w:t xml:space="preserve"> Ф.К.,</w:t>
      </w:r>
      <w:r>
        <w:rPr>
          <w:rFonts w:ascii="Times New Roman" w:hAnsi="Times New Roman"/>
          <w:sz w:val="28"/>
          <w:szCs w:val="28"/>
        </w:rPr>
        <w:t xml:space="preserve"> составление, </w:t>
      </w:r>
      <w:r w:rsidRPr="00F6035F">
        <w:rPr>
          <w:rFonts w:ascii="Times New Roman" w:hAnsi="Times New Roman"/>
          <w:sz w:val="28"/>
          <w:szCs w:val="28"/>
        </w:rPr>
        <w:t>2021</w:t>
      </w:r>
    </w:p>
    <w:sectPr w:rsidR="00E10311" w:rsidSect="00E1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BD9"/>
    <w:rsid w:val="00197A27"/>
    <w:rsid w:val="003A2456"/>
    <w:rsid w:val="006B06EB"/>
    <w:rsid w:val="009B323E"/>
    <w:rsid w:val="00C870DD"/>
    <w:rsid w:val="00CD7BD9"/>
    <w:rsid w:val="00D61A82"/>
    <w:rsid w:val="00E10311"/>
    <w:rsid w:val="00FB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9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Company>--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U-MR.1</dc:creator>
  <cp:keywords/>
  <dc:description/>
  <cp:lastModifiedBy>U-MR.1</cp:lastModifiedBy>
  <cp:revision>2</cp:revision>
  <dcterms:created xsi:type="dcterms:W3CDTF">2022-02-24T13:12:00Z</dcterms:created>
  <dcterms:modified xsi:type="dcterms:W3CDTF">2022-02-24T13:21:00Z</dcterms:modified>
</cp:coreProperties>
</file>