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03D3C">
        <w:rPr>
          <w:rFonts w:ascii="Times New Roman" w:hAnsi="Times New Roman" w:cs="Times New Roman"/>
          <w:b/>
          <w:sz w:val="27"/>
          <w:szCs w:val="27"/>
          <w:u w:val="single"/>
        </w:rPr>
        <w:t>МИНИСТЕРСТВО ОБРАЗОВАНИЯ И НАУКИ РФ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303D3C">
        <w:rPr>
          <w:rFonts w:ascii="Times New Roman" w:hAnsi="Times New Roman" w:cs="Times New Roman"/>
          <w:b/>
          <w:spacing w:val="-2"/>
          <w:sz w:val="26"/>
          <w:szCs w:val="26"/>
        </w:rPr>
        <w:t xml:space="preserve">ФГБОУ ВО СЕВЕРО-КАВКАЗСКИЙ  ГОРНО-МЕТАЛЛУРГИЧЕСКИЙ </w:t>
      </w:r>
    </w:p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D3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ИНСТИТУТ </w:t>
      </w:r>
      <w:r w:rsidRPr="00303D3C">
        <w:rPr>
          <w:rFonts w:ascii="Times New Roman" w:hAnsi="Times New Roman" w:cs="Times New Roman"/>
          <w:b/>
          <w:sz w:val="26"/>
          <w:szCs w:val="26"/>
        </w:rPr>
        <w:t>(ГОСУДАРСТВЕННЫЙ ТЕХНОЛОГИЧЕСКИЙ УНИВЕРСИТЕТ)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03D3C" w:rsidRPr="00303D3C" w:rsidRDefault="00303D3C" w:rsidP="00303D3C">
      <w:pPr>
        <w:spacing w:after="0"/>
        <w:ind w:right="14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03D3C" w:rsidRPr="00303D3C" w:rsidRDefault="00303D3C" w:rsidP="00303D3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Проректор по научной работе и</w:t>
      </w:r>
    </w:p>
    <w:p w:rsidR="00303D3C" w:rsidRPr="00303D3C" w:rsidRDefault="00303D3C" w:rsidP="00303D3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</w:p>
    <w:p w:rsidR="00303D3C" w:rsidRPr="00303D3C" w:rsidRDefault="00303D3C" w:rsidP="00303D3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0914A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0914A3" w:rsidRPr="00303D3C">
        <w:rPr>
          <w:rFonts w:ascii="Times New Roman" w:hAnsi="Times New Roman" w:cs="Times New Roman"/>
          <w:sz w:val="28"/>
          <w:szCs w:val="28"/>
        </w:rPr>
        <w:t>С.В</w:t>
      </w:r>
      <w:r w:rsidR="000914A3">
        <w:rPr>
          <w:rFonts w:ascii="Times New Roman" w:hAnsi="Times New Roman" w:cs="Times New Roman"/>
          <w:sz w:val="28"/>
          <w:szCs w:val="28"/>
        </w:rPr>
        <w:t>.</w:t>
      </w:r>
      <w:r w:rsidR="000914A3" w:rsidRPr="00303D3C"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 w:rsidR="000914A3" w:rsidRPr="0030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3C" w:rsidRPr="00303D3C" w:rsidRDefault="00303D3C" w:rsidP="00303D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 xml:space="preserve"> «____»  ____________ 201__ г.</w:t>
      </w:r>
    </w:p>
    <w:p w:rsidR="00303D3C" w:rsidRPr="00303D3C" w:rsidRDefault="00303D3C" w:rsidP="00303D3C">
      <w:pPr>
        <w:spacing w:after="0"/>
        <w:ind w:right="1075"/>
        <w:rPr>
          <w:rFonts w:ascii="Times New Roman" w:hAnsi="Times New Roman" w:cs="Times New Roman"/>
          <w:sz w:val="30"/>
          <w:szCs w:val="30"/>
        </w:rPr>
      </w:pPr>
    </w:p>
    <w:p w:rsidR="00303D3C" w:rsidRPr="00303D3C" w:rsidRDefault="00303D3C" w:rsidP="00303D3C">
      <w:pPr>
        <w:pStyle w:val="Style35"/>
        <w:widowControl/>
        <w:spacing w:before="197"/>
        <w:ind w:left="1426" w:right="1435"/>
        <w:rPr>
          <w:b/>
          <w:bCs/>
          <w:sz w:val="50"/>
          <w:szCs w:val="50"/>
        </w:rPr>
      </w:pPr>
      <w:r>
        <w:rPr>
          <w:rStyle w:val="FontStyle49"/>
        </w:rPr>
        <w:t>ФОНД ОЦЕНОЧНЫХ СРЕДСТВ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</w:rPr>
      </w:pPr>
    </w:p>
    <w:p w:rsidR="00303D3C" w:rsidRPr="00303D3C" w:rsidRDefault="003C17BB" w:rsidP="00303D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303D3C" w:rsidRPr="00303D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3D3C" w:rsidRPr="00303D3C" w:rsidRDefault="00303D3C" w:rsidP="00303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Cs/>
          <w:sz w:val="28"/>
          <w:szCs w:val="28"/>
        </w:rPr>
        <w:t>для направления  подготовки</w:t>
      </w:r>
      <w:r w:rsidRPr="00303D3C">
        <w:rPr>
          <w:rFonts w:ascii="Times New Roman" w:hAnsi="Times New Roman" w:cs="Times New Roman"/>
          <w:sz w:val="28"/>
          <w:szCs w:val="28"/>
        </w:rPr>
        <w:t xml:space="preserve"> аспирантов 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00.00.00</w:t>
      </w:r>
      <w:r w:rsidRPr="00303D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Название направления</w:t>
      </w:r>
      <w:r w:rsidRPr="00303D3C">
        <w:rPr>
          <w:rFonts w:ascii="Times New Roman" w:hAnsi="Times New Roman" w:cs="Times New Roman"/>
          <w:b/>
          <w:sz w:val="28"/>
          <w:szCs w:val="28"/>
        </w:rPr>
        <w:t>»,</w:t>
      </w:r>
    </w:p>
    <w:p w:rsidR="00303D3C" w:rsidRPr="00303D3C" w:rsidRDefault="00303D3C" w:rsidP="00303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 xml:space="preserve"> профиль 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00.00.00</w:t>
      </w:r>
      <w:r w:rsidRPr="00303D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Название профиля</w:t>
      </w:r>
      <w:r w:rsidRPr="00303D3C">
        <w:rPr>
          <w:rFonts w:ascii="Times New Roman" w:hAnsi="Times New Roman" w:cs="Times New Roman"/>
          <w:b/>
          <w:sz w:val="28"/>
          <w:szCs w:val="28"/>
        </w:rPr>
        <w:t>»</w:t>
      </w:r>
    </w:p>
    <w:p w:rsidR="00303D3C" w:rsidRPr="00303D3C" w:rsidRDefault="00303D3C" w:rsidP="00303D3C">
      <w:pPr>
        <w:spacing w:after="0" w:line="360" w:lineRule="auto"/>
        <w:rPr>
          <w:rFonts w:ascii="Times New Roman" w:hAnsi="Times New Roman" w:cs="Times New Roman"/>
          <w:b/>
          <w:sz w:val="18"/>
          <w:szCs w:val="28"/>
        </w:rPr>
      </w:pPr>
    </w:p>
    <w:p w:rsidR="00303D3C" w:rsidRPr="00303D3C" w:rsidRDefault="00303D3C" w:rsidP="00303D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Присваиваемая квалификация: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«Исследователь. Преподаватель-исследователь»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Форма обучения – очная (заочная)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Срок обучения –    (    года)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62"/>
      </w:tblGrid>
      <w:tr w:rsidR="00303D3C" w:rsidRPr="00303D3C" w:rsidTr="005B39B0">
        <w:trPr>
          <w:trHeight w:val="360"/>
        </w:trPr>
        <w:tc>
          <w:tcPr>
            <w:tcW w:w="9462" w:type="dxa"/>
          </w:tcPr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Рабочая программа одобрена на заседании кафедры «______________»  (протокол № ___ от «___» ____________ 201__ г.)</w:t>
            </w:r>
          </w:p>
        </w:tc>
      </w:tr>
      <w:tr w:rsidR="00303D3C" w:rsidRPr="00303D3C" w:rsidTr="005B39B0">
        <w:trPr>
          <w:trHeight w:val="360"/>
        </w:trPr>
        <w:tc>
          <w:tcPr>
            <w:tcW w:w="9462" w:type="dxa"/>
          </w:tcPr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Зав. кафедрой    ____________________________ /__________________/</w:t>
            </w:r>
          </w:p>
        </w:tc>
      </w:tr>
    </w:tbl>
    <w:p w:rsidR="00303D3C" w:rsidRPr="00303D3C" w:rsidRDefault="00303D3C" w:rsidP="00303D3C">
      <w:pPr>
        <w:spacing w:after="0"/>
        <w:rPr>
          <w:rFonts w:ascii="Times New Roman" w:hAnsi="Times New Roman" w:cs="Times New Roman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0A2C9B" w:rsidP="00303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55.7pt;margin-top:13.5pt;width:21pt;height:18.75pt;z-index:251662336" strokecolor="white"/>
        </w:pict>
      </w:r>
      <w:r w:rsidR="00303D3C" w:rsidRPr="00303D3C">
        <w:rPr>
          <w:rFonts w:ascii="Times New Roman" w:hAnsi="Times New Roman" w:cs="Times New Roman"/>
          <w:sz w:val="28"/>
          <w:szCs w:val="28"/>
        </w:rPr>
        <w:t>201__ г.</w:t>
      </w:r>
    </w:p>
    <w:p w:rsidR="00303D3C" w:rsidRDefault="00303D3C" w:rsidP="00303D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DC4" w:rsidRPr="00B202BF" w:rsidRDefault="00D32DC4" w:rsidP="00D32D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8275A" w:rsidRPr="00B202BF" w:rsidRDefault="0078275A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sz w:val="24"/>
          <w:szCs w:val="24"/>
        </w:rPr>
        <w:t xml:space="preserve">Глоссарий </w:t>
      </w:r>
      <w:r w:rsidR="00A45DB9" w:rsidRPr="00A45DB9">
        <w:rPr>
          <w:rFonts w:ascii="Times New Roman" w:eastAsia="Times New Roman" w:hAnsi="Times New Roman" w:cs="Times New Roman"/>
          <w:sz w:val="24"/>
          <w:szCs w:val="24"/>
        </w:rPr>
        <w:t>(термины и определения)</w:t>
      </w:r>
    </w:p>
    <w:p w:rsidR="00D32DC4" w:rsidRPr="00B202BF" w:rsidRDefault="00104DD4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8275A" w:rsidRPr="00B20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14741C" w:rsidRPr="00B202BF">
        <w:rPr>
          <w:rFonts w:ascii="Times New Roman" w:eastAsia="Times New Roman" w:hAnsi="Times New Roman" w:cs="Times New Roman"/>
          <w:sz w:val="24"/>
          <w:szCs w:val="24"/>
        </w:rPr>
        <w:t xml:space="preserve">формируемых 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</w:p>
    <w:p w:rsidR="00D32DC4" w:rsidRPr="00B202BF" w:rsidRDefault="00104DD4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>Показатели,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 критери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>и и шкалы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 оценивания компетенций 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>этапах их формирования</w:t>
      </w:r>
    </w:p>
    <w:p w:rsidR="00D13CD7" w:rsidRPr="00D13CD7" w:rsidRDefault="00104DD4" w:rsidP="00D13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3CD7" w:rsidRPr="00D13CD7">
        <w:rPr>
          <w:rFonts w:ascii="Times New Roman" w:hAnsi="Times New Roman" w:cs="Times New Roman"/>
          <w:sz w:val="28"/>
          <w:szCs w:val="28"/>
        </w:rPr>
        <w:t xml:space="preserve"> </w:t>
      </w:r>
      <w:r w:rsidR="00D13CD7" w:rsidRPr="00D13CD7">
        <w:rPr>
          <w:rFonts w:ascii="Times New Roman" w:hAnsi="Times New Roman" w:cs="Times New Roman"/>
          <w:sz w:val="24"/>
          <w:szCs w:val="24"/>
        </w:rPr>
        <w:t>Оценочные средства, соответствующие конкретным этапам формирования компетенций</w:t>
      </w:r>
    </w:p>
    <w:p w:rsidR="00303D3C" w:rsidRDefault="00104DD4" w:rsidP="00303D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D3C" w:rsidRPr="00303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D3C" w:rsidRPr="00303D3C">
        <w:rPr>
          <w:rFonts w:ascii="Times New Roman" w:eastAsia="Calibri" w:hAnsi="Times New Roman" w:cs="Times New Roman"/>
          <w:sz w:val="24"/>
          <w:szCs w:val="24"/>
        </w:rPr>
        <w:t>Методические материалы</w:t>
      </w:r>
    </w:p>
    <w:p w:rsidR="00303D3C" w:rsidRPr="00B202BF" w:rsidRDefault="00303D3C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DC4" w:rsidRPr="00D32DC4" w:rsidRDefault="00D32DC4" w:rsidP="00D32D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32DC4" w:rsidRDefault="00D32DC4" w:rsidP="00D32D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32DC4" w:rsidRPr="00D32DC4" w:rsidRDefault="005236D9" w:rsidP="00D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78275A">
        <w:rPr>
          <w:rFonts w:ascii="Times New Roman" w:eastAsia="Times New Roman" w:hAnsi="Times New Roman" w:cs="Times New Roman"/>
          <w:b/>
          <w:sz w:val="24"/>
          <w:szCs w:val="24"/>
        </w:rPr>
        <w:t xml:space="preserve">Глоссарий </w:t>
      </w:r>
      <w:r w:rsidR="000914A3">
        <w:rPr>
          <w:rFonts w:ascii="Times New Roman" w:eastAsia="Times New Roman" w:hAnsi="Times New Roman" w:cs="Times New Roman"/>
          <w:b/>
          <w:sz w:val="24"/>
          <w:szCs w:val="24"/>
        </w:rPr>
        <w:t>(термины и определения)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Компетенция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способность применять знания, умения и навыки в конкретном виде профессиональной деятельности, к которой готовятся выпускники, освоившие образовательную программу;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компетенции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признаки, на основании которых происходит оценка по показателям компетенций; 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Показатели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это уровни </w:t>
      </w:r>
      <w:proofErr w:type="spellStart"/>
      <w:r w:rsidRPr="00D32D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компетенции, выражаемые в обобщенной характеристике процесса и результата освоения компетенции;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75A" w:rsidRPr="0078275A">
        <w:rPr>
          <w:rFonts w:ascii="Times New Roman" w:eastAsia="Times New Roman" w:hAnsi="Times New Roman" w:cs="Times New Roman"/>
          <w:b/>
          <w:sz w:val="24"/>
          <w:szCs w:val="24"/>
        </w:rPr>
        <w:t>(ФОС)</w:t>
      </w:r>
      <w:r w:rsidR="00782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комплекс оценочных средств, контрольно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измерительных и методических материалов, предназначенных для определения уровня </w:t>
      </w:r>
      <w:proofErr w:type="spellStart"/>
      <w:r w:rsidRPr="00D32D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обучающихся и качества результатов обучен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в ходе освоения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высшего образования;</w:t>
      </w:r>
    </w:p>
    <w:p w:rsidR="00D32DC4" w:rsidRPr="00D32DC4" w:rsidRDefault="00D32DC4" w:rsidP="007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. Шкала оценивания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система оценивания качества освоения образовательных программ через систему балльных, цифровых или буквенных обозначений;</w:t>
      </w:r>
    </w:p>
    <w:p w:rsidR="00D32DC4" w:rsidRPr="00D32DC4" w:rsidRDefault="00D32DC4" w:rsidP="007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Этапы формирования компетенции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определенная стадия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компетенции (знать, уметь, владеть).</w:t>
      </w:r>
    </w:p>
    <w:p w:rsidR="00D32DC4" w:rsidRDefault="00D32DC4">
      <w:r>
        <w:br w:type="page"/>
      </w:r>
    </w:p>
    <w:p w:rsidR="005236D9" w:rsidRDefault="005236D9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523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CB5" w:rsidRDefault="00104DD4" w:rsidP="00104D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14741C" w:rsidRPr="0014741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741C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14741C" w:rsidRPr="0014741C">
        <w:rPr>
          <w:rFonts w:ascii="Times New Roman" w:eastAsia="Times New Roman" w:hAnsi="Times New Roman" w:cs="Times New Roman"/>
          <w:b/>
          <w:sz w:val="28"/>
          <w:szCs w:val="28"/>
        </w:rPr>
        <w:t>формируемых</w:t>
      </w:r>
      <w:r w:rsidR="0014741C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</w:t>
      </w:r>
    </w:p>
    <w:p w:rsidR="0014741C" w:rsidRDefault="0014741C" w:rsidP="001474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41C">
        <w:rPr>
          <w:rFonts w:ascii="Times New Roman" w:eastAsia="Times New Roman" w:hAnsi="Times New Roman" w:cs="Times New Roman"/>
          <w:sz w:val="24"/>
          <w:szCs w:val="24"/>
        </w:rPr>
        <w:t xml:space="preserve">Перечень компетенций, формируемых </w:t>
      </w:r>
      <w:r w:rsidR="003C17BB">
        <w:rPr>
          <w:rFonts w:ascii="Times New Roman" w:eastAsia="Times New Roman" w:hAnsi="Times New Roman" w:cs="Times New Roman"/>
          <w:sz w:val="24"/>
          <w:szCs w:val="24"/>
        </w:rPr>
        <w:t>практикой</w:t>
      </w:r>
      <w:r w:rsidRPr="0014741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этапов их формирования</w:t>
      </w:r>
    </w:p>
    <w:tbl>
      <w:tblPr>
        <w:tblStyle w:val="a3"/>
        <w:tblW w:w="14992" w:type="dxa"/>
        <w:tblLook w:val="04A0"/>
      </w:tblPr>
      <w:tblGrid>
        <w:gridCol w:w="667"/>
        <w:gridCol w:w="1565"/>
        <w:gridCol w:w="4539"/>
        <w:gridCol w:w="8221"/>
      </w:tblGrid>
      <w:tr w:rsidR="005236D9" w:rsidRPr="0014741C" w:rsidTr="005236D9">
        <w:tc>
          <w:tcPr>
            <w:tcW w:w="667" w:type="dxa"/>
          </w:tcPr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</w:tcPr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539" w:type="dxa"/>
          </w:tcPr>
          <w:p w:rsidR="0014741C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8221" w:type="dxa"/>
          </w:tcPr>
          <w:p w:rsidR="0014741C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компетенции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5236D9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 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D13CD7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D13CD7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УК-</w:t>
            </w:r>
            <w:r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D13CD7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ОПК-..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rPr>
          <w:trHeight w:val="156"/>
        </w:trPr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65" w:type="dxa"/>
            <w:vMerge w:val="restart"/>
          </w:tcPr>
          <w:p w:rsidR="005236D9" w:rsidRPr="00A45DB9" w:rsidRDefault="005236D9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A45DB9" w:rsidRDefault="005236D9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565" w:type="dxa"/>
            <w:vMerge w:val="restart"/>
          </w:tcPr>
          <w:p w:rsidR="005236D9" w:rsidRPr="0014741C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</w:tbl>
    <w:p w:rsidR="005236D9" w:rsidRDefault="005236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741C" w:rsidRDefault="00104DD4" w:rsidP="001474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236D9">
        <w:rPr>
          <w:rFonts w:ascii="Times New Roman" w:hAnsi="Times New Roman" w:cs="Times New Roman"/>
          <w:sz w:val="28"/>
          <w:szCs w:val="28"/>
        </w:rPr>
        <w:t xml:space="preserve">.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Показатели,</w:t>
      </w:r>
      <w:r w:rsidR="001663A1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и и шкалы</w:t>
      </w:r>
      <w:r w:rsidR="001663A1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оценивания компетенций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различных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этапах их формирования</w:t>
      </w:r>
    </w:p>
    <w:tbl>
      <w:tblPr>
        <w:tblStyle w:val="a3"/>
        <w:tblW w:w="15110" w:type="dxa"/>
        <w:tblLayout w:type="fixed"/>
        <w:tblLook w:val="04A0"/>
      </w:tblPr>
      <w:tblGrid>
        <w:gridCol w:w="1101"/>
        <w:gridCol w:w="2268"/>
        <w:gridCol w:w="1840"/>
        <w:gridCol w:w="6021"/>
        <w:gridCol w:w="2061"/>
        <w:gridCol w:w="1819"/>
      </w:tblGrid>
      <w:tr w:rsidR="00B202BF" w:rsidTr="00DA33DC">
        <w:tc>
          <w:tcPr>
            <w:tcW w:w="1101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proofErr w:type="spellEnd"/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компетенции</w:t>
            </w:r>
          </w:p>
        </w:tc>
        <w:tc>
          <w:tcPr>
            <w:tcW w:w="1840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21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(признаки, на основании которых происходит оценка по показателям)</w:t>
            </w:r>
          </w:p>
        </w:tc>
        <w:tc>
          <w:tcPr>
            <w:tcW w:w="3880" w:type="dxa"/>
            <w:gridSpan w:val="2"/>
          </w:tcPr>
          <w:p w:rsidR="00B202BF" w:rsidRDefault="00B202BF" w:rsidP="00B2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оценивания 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Merge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(традиционная)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202BF" w:rsidTr="00B202BF">
        <w:tc>
          <w:tcPr>
            <w:tcW w:w="1101" w:type="dxa"/>
            <w:vMerge w:val="restart"/>
          </w:tcPr>
          <w:p w:rsidR="00B202BF" w:rsidRPr="00A45DB9" w:rsidRDefault="00B202BF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</w:tcPr>
          <w:p w:rsidR="00B202BF" w:rsidRPr="0059430C" w:rsidRDefault="00B202BF" w:rsidP="003C17BB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не выполнены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59430C" w:rsidRDefault="003C17BB" w:rsidP="003C17BB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практики</w:t>
            </w:r>
            <w:r w:rsidR="00B202BF"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без пробелов, все учебные задания выполнены, качество выполнения ни одного из них не оценено</w:t>
            </w:r>
            <w:r w:rsidR="00B20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B202BF"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0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  <w:r w:rsidR="00B202BF"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="00B202BF"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202BF" w:rsidRPr="0059430C" w:rsidRDefault="00B202BF" w:rsidP="003C17BB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 без пробелов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B202BF" w:rsidRPr="0059430C" w:rsidRDefault="00B202BF" w:rsidP="003C17BB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но пробелы не носят существенного характера, необходимые практические навыки работы с освоенным материалом в основном сформированы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59430C" w:rsidRDefault="00B202BF" w:rsidP="003C17BB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="003C17BB"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освоено полностью, без пробелов, некоторые практические навыки работы с освоенным материалом сформированы недостаточно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еоретическое содержание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 без пробелов, необходимые практические навыки работы с освоенным материалом сформированы, все предусмотренные рабочей программой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="003C17BB"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выполнены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bottom w:val="single" w:sz="4" w:space="0" w:color="auto"/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формулировка содержания данного этапа 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B202BF" w:rsidRPr="003C50F5" w:rsidRDefault="00B202BF" w:rsidP="003C17BB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большинство предусмотренных программой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выполнено, некоторые из выполненных заданий, возможно, содержат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3C50F5" w:rsidRDefault="00B202BF" w:rsidP="003C17BB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 пробелов, некоторые практические навыки работы с освоенным материалом сформированы недостаточно, все предусмотренные программой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="003C17BB"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выполнены, качество выполнения ни одного из них не оценено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неудовлетворительно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, некоторые виды заданий выполнены с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</w:tcPr>
          <w:p w:rsidR="00B202BF" w:rsidRPr="003C50F5" w:rsidRDefault="00B202BF" w:rsidP="003C17BB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 без пробелов, необходимые практические навыки работы с освоенным материалом сформированы, все предусмотренные программой </w:t>
            </w:r>
            <w:r w:rsidR="003C17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="003C17BB"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выполнены, качество их выполнения оценено числом баллов, близким к максимальному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 w:val="restart"/>
          </w:tcPr>
          <w:p w:rsidR="00B202BF" w:rsidRPr="00A45DB9" w:rsidRDefault="00B202BF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ОПК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2BF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7BB" w:rsidRDefault="00B202BF" w:rsidP="003C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2BF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по </w:t>
      </w:r>
      <w:r w:rsidR="00A7506D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B202BF">
        <w:rPr>
          <w:rFonts w:ascii="Times New Roman" w:eastAsia="Times New Roman" w:hAnsi="Times New Roman" w:cs="Times New Roman"/>
          <w:sz w:val="24"/>
          <w:szCs w:val="24"/>
        </w:rPr>
        <w:t xml:space="preserve"> (с одной формируемой компетенцией) определяется как среднее арифметическое из суммы баллов, полученных в результате освоения каждого этапа формирования компетенции, деленное на количество этапов.</w:t>
      </w:r>
      <w:r w:rsidR="00467F6B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467F6B" w:rsidRPr="00467F6B">
        <w:rPr>
          <w:rFonts w:ascii="Times New Roman" w:hAnsi="Times New Roman" w:cs="Times New Roman"/>
          <w:sz w:val="24"/>
          <w:szCs w:val="24"/>
        </w:rPr>
        <w:t xml:space="preserve">сли рассчитанная оценка оказывается дробным числом, </w:t>
      </w:r>
      <w:r w:rsidR="000914A3">
        <w:rPr>
          <w:rFonts w:ascii="Times New Roman" w:hAnsi="Times New Roman" w:cs="Times New Roman"/>
          <w:sz w:val="24"/>
          <w:szCs w:val="24"/>
        </w:rPr>
        <w:t>используются правила математического округления</w:t>
      </w:r>
      <w:r w:rsidR="00467F6B" w:rsidRPr="00467F6B">
        <w:rPr>
          <w:rFonts w:ascii="Times New Roman" w:hAnsi="Times New Roman" w:cs="Times New Roman"/>
          <w:sz w:val="24"/>
          <w:szCs w:val="24"/>
        </w:rPr>
        <w:t>.</w:t>
      </w:r>
      <w:r w:rsidR="003C1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BB" w:rsidRPr="00B202BF" w:rsidRDefault="003C17BB" w:rsidP="003C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формой промежуточной аттестации является зачет, оценка "зачет" выставляется, если итоговая оценка равна 3 и выше. Оценка "незачет" выставляется если итоговая оценка меньше 3. </w:t>
      </w:r>
    </w:p>
    <w:p w:rsidR="00467F6B" w:rsidRPr="00B202BF" w:rsidRDefault="00467F6B" w:rsidP="00B2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2BF" w:rsidRPr="00467F6B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Пример расчета итоговой оценки по дисциплине (одна формируемая компетенция):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Сумма баллов по итогам первого этапа (знать) – 5 балла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Сумма баллов по итогам второго этапа (уметь) – 4 баллов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Сумма баллов по итогам по третьего этапа (владеть) – 4 баллов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Итоговый результат –13/ 3 = 4,33 балла = 4 ( хорошо)</w:t>
      </w:r>
      <w:r w:rsidR="00467F6B" w:rsidRPr="000914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67F6B" w:rsidRPr="000914A3" w:rsidRDefault="00467F6B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02BF" w:rsidRDefault="00B20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3A1" w:rsidRPr="00104DD4" w:rsidRDefault="00104DD4" w:rsidP="0014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67F6B" w:rsidRPr="00104DD4">
        <w:rPr>
          <w:rFonts w:ascii="Times New Roman" w:hAnsi="Times New Roman" w:cs="Times New Roman"/>
          <w:b/>
          <w:sz w:val="28"/>
          <w:szCs w:val="28"/>
        </w:rPr>
        <w:t>. Оценочные средства, соответствующие конкретным этапам формирования компетенций</w:t>
      </w:r>
    </w:p>
    <w:tbl>
      <w:tblPr>
        <w:tblStyle w:val="a3"/>
        <w:tblW w:w="13676" w:type="dxa"/>
        <w:tblLook w:val="04A0"/>
      </w:tblPr>
      <w:tblGrid>
        <w:gridCol w:w="1565"/>
        <w:gridCol w:w="2371"/>
        <w:gridCol w:w="4089"/>
        <w:gridCol w:w="5651"/>
      </w:tblGrid>
      <w:tr w:rsidR="00467F6B" w:rsidRPr="00467F6B" w:rsidTr="00467F6B">
        <w:tc>
          <w:tcPr>
            <w:tcW w:w="1565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37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Этап формирования компетенции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компетенций</w:t>
            </w: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оценочных средств</w:t>
            </w: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A45DB9" w:rsidRDefault="00467F6B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 </w:t>
            </w: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D7" w:rsidRDefault="00D13CD7" w:rsidP="00467F6B">
      <w:pPr>
        <w:rPr>
          <w:rFonts w:ascii="Times New Roman" w:hAnsi="Times New Roman" w:cs="Times New Roman"/>
          <w:i/>
          <w:sz w:val="24"/>
          <w:szCs w:val="24"/>
        </w:rPr>
      </w:pPr>
    </w:p>
    <w:p w:rsidR="009D4C33" w:rsidRPr="000914A3" w:rsidRDefault="009D4C33" w:rsidP="009D4C3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hAnsi="Times New Roman" w:cs="Times New Roman"/>
          <w:i/>
          <w:sz w:val="24"/>
          <w:szCs w:val="24"/>
        </w:rPr>
        <w:t xml:space="preserve">После таблицы </w:t>
      </w: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приводятся типовые примеры всех используемых оценочных средств. </w:t>
      </w:r>
    </w:p>
    <w:p w:rsidR="009D4C33" w:rsidRDefault="009D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C33" w:rsidRDefault="009D4C33" w:rsidP="009D4C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9D4C33" w:rsidSect="005236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4C33" w:rsidRDefault="00104DD4" w:rsidP="009D4C33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5E2C44">
        <w:rPr>
          <w:rFonts w:ascii="Times New Roman" w:eastAsia="Calibri" w:hAnsi="Times New Roman" w:cs="Times New Roman"/>
          <w:b/>
          <w:sz w:val="24"/>
          <w:szCs w:val="24"/>
        </w:rPr>
        <w:t>. Методические материалы</w:t>
      </w:r>
    </w:p>
    <w:p w:rsidR="005E2C44" w:rsidRPr="00A45DB9" w:rsidRDefault="00303D3C" w:rsidP="00303D3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DB9">
        <w:rPr>
          <w:rFonts w:ascii="Times New Roman" w:hAnsi="Times New Roman" w:cs="Times New Roman"/>
          <w:i/>
          <w:sz w:val="24"/>
          <w:szCs w:val="24"/>
        </w:rPr>
        <w:t>С</w:t>
      </w:r>
      <w:r w:rsidR="005E2C44" w:rsidRPr="00A45DB9">
        <w:rPr>
          <w:rFonts w:ascii="Times New Roman" w:eastAsia="Times New Roman" w:hAnsi="Times New Roman" w:cs="Times New Roman"/>
          <w:i/>
          <w:sz w:val="24"/>
          <w:szCs w:val="24"/>
        </w:rPr>
        <w:t xml:space="preserve">одержит методические материалы, определяющие процедуры оценивания знаний, умений, навыков и (или) опыта деятельности, характеризующих </w:t>
      </w:r>
      <w:r w:rsidR="005E2C44" w:rsidRPr="00A45DB9">
        <w:rPr>
          <w:rFonts w:ascii="Times New Roman" w:eastAsia="Times New Roman" w:hAnsi="Times New Roman" w:cs="Times New Roman"/>
          <w:bCs/>
          <w:i/>
          <w:sz w:val="24"/>
          <w:szCs w:val="24"/>
        </w:rPr>
        <w:t>этапы формирования компетенций</w:t>
      </w:r>
      <w:r w:rsidR="005E2C44" w:rsidRPr="00A45DB9">
        <w:rPr>
          <w:rFonts w:ascii="Times New Roman" w:eastAsia="Times New Roman" w:hAnsi="Times New Roman" w:cs="Times New Roman"/>
          <w:i/>
          <w:sz w:val="24"/>
          <w:szCs w:val="24"/>
        </w:rPr>
        <w:t xml:space="preserve"> описывается процедура оценивания этапов формирования компетенции</w:t>
      </w:r>
      <w:r w:rsidRPr="00A45DB9">
        <w:rPr>
          <w:rFonts w:ascii="Times New Roman" w:hAnsi="Times New Roman" w:cs="Times New Roman"/>
          <w:i/>
          <w:sz w:val="24"/>
          <w:szCs w:val="24"/>
        </w:rPr>
        <w:t>.</w:t>
      </w:r>
    </w:p>
    <w:p w:rsidR="00480A46" w:rsidRDefault="00480A46" w:rsidP="00051B4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B4B" w:rsidRPr="00051B4B" w:rsidRDefault="00051B4B" w:rsidP="00051B4B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1B4B">
        <w:rPr>
          <w:rFonts w:ascii="Times New Roman" w:hAnsi="Times New Roman" w:cs="Times New Roman"/>
          <w:b/>
          <w:i/>
          <w:sz w:val="32"/>
          <w:szCs w:val="32"/>
        </w:rPr>
        <w:t>Примечание: материал, выделенный курсивом носит пояснительно - рекомендательный характер и должен быть удален в итоговой версии документа.</w:t>
      </w:r>
    </w:p>
    <w:p w:rsidR="00303D3C" w:rsidRPr="00303D3C" w:rsidRDefault="00303D3C" w:rsidP="00303D3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C33" w:rsidRPr="009D4C33" w:rsidRDefault="009D4C33" w:rsidP="00480A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C33" w:rsidRPr="009D4C33" w:rsidSect="009D4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A1C"/>
    <w:multiLevelType w:val="hybridMultilevel"/>
    <w:tmpl w:val="AFF6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3DC"/>
    <w:multiLevelType w:val="hybridMultilevel"/>
    <w:tmpl w:val="AF1A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2DC4"/>
    <w:rsid w:val="00051B4B"/>
    <w:rsid w:val="000914A3"/>
    <w:rsid w:val="000A2C9B"/>
    <w:rsid w:val="00104DD4"/>
    <w:rsid w:val="0014741C"/>
    <w:rsid w:val="001663A1"/>
    <w:rsid w:val="00303D3C"/>
    <w:rsid w:val="003C17BB"/>
    <w:rsid w:val="003C50F5"/>
    <w:rsid w:val="00467F6B"/>
    <w:rsid w:val="00480A46"/>
    <w:rsid w:val="005236D9"/>
    <w:rsid w:val="0059430C"/>
    <w:rsid w:val="005E2C44"/>
    <w:rsid w:val="00762390"/>
    <w:rsid w:val="0078275A"/>
    <w:rsid w:val="008917D6"/>
    <w:rsid w:val="009D4C33"/>
    <w:rsid w:val="00A45DB9"/>
    <w:rsid w:val="00A7506D"/>
    <w:rsid w:val="00B202BF"/>
    <w:rsid w:val="00C0633D"/>
    <w:rsid w:val="00CB1CB5"/>
    <w:rsid w:val="00D13CD7"/>
    <w:rsid w:val="00D32DC4"/>
    <w:rsid w:val="00DF1F84"/>
    <w:rsid w:val="00E566E1"/>
    <w:rsid w:val="00FB7DB6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B5"/>
  </w:style>
  <w:style w:type="paragraph" w:styleId="1">
    <w:name w:val="heading 1"/>
    <w:basedOn w:val="a"/>
    <w:next w:val="a"/>
    <w:link w:val="10"/>
    <w:qFormat/>
    <w:rsid w:val="009D4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4C33"/>
    <w:pPr>
      <w:keepNext/>
      <w:spacing w:after="0" w:line="240" w:lineRule="auto"/>
      <w:ind w:firstLine="1985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4C3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D4C33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Style7">
    <w:name w:val="Style7"/>
    <w:basedOn w:val="a"/>
    <w:uiPriority w:val="99"/>
    <w:rsid w:val="0030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03D3C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0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303D3C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58">
    <w:name w:val="Font Style58"/>
    <w:basedOn w:val="a0"/>
    <w:uiPriority w:val="99"/>
    <w:rsid w:val="00303D3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FAB3-5C9A-4E64-AE62-3526DBA7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u-ppo.2</dc:creator>
  <cp:keywords/>
  <dc:description/>
  <cp:lastModifiedBy>u-ppo.2</cp:lastModifiedBy>
  <cp:revision>11</cp:revision>
  <cp:lastPrinted>2016-10-06T08:56:00Z</cp:lastPrinted>
  <dcterms:created xsi:type="dcterms:W3CDTF">2016-10-05T07:52:00Z</dcterms:created>
  <dcterms:modified xsi:type="dcterms:W3CDTF">2016-10-06T14:04:00Z</dcterms:modified>
</cp:coreProperties>
</file>